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TÍTULO 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Autor1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Instituição de Vínculo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e-mail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Autor2 (se houver)</w:t>
      </w:r>
    </w:p>
    <w:p>
      <w:pPr>
        <w:pStyle w:val="Normal"/>
        <w:spacing w:before="0" w:after="0"/>
        <w:jc w:val="right"/>
        <w:rPr/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3">
                <wp:simplePos x="0" y="0"/>
                <wp:positionH relativeFrom="column">
                  <wp:posOffset>2376170</wp:posOffset>
                </wp:positionH>
                <wp:positionV relativeFrom="paragraph">
                  <wp:posOffset>165735</wp:posOffset>
                </wp:positionV>
                <wp:extent cx="5715" cy="27305"/>
                <wp:effectExtent l="1270" t="1270" r="635" b="0"/>
                <wp:wrapNone/>
                <wp:docPr id="1" name="For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7360"/>
                        </a:xfrm>
                        <a:custGeom>
                          <a:avLst/>
                          <a:gdLst>
                            <a:gd name="textAreaLeft" fmla="*/ 720 w 3240"/>
                            <a:gd name="textAreaRight" fmla="*/ 2520 w 3240"/>
                            <a:gd name="textAreaTop" fmla="*/ 3600 h 15480"/>
                            <a:gd name="textAreaBottom" fmla="*/ 11880 h 1548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2562" y="11812"/>
                              </a:lnTo>
                              <a:lnTo>
                                <a:pt x="368" y="13595"/>
                              </a:lnTo>
                              <a:lnTo>
                                <a:pt x="3104" y="13909"/>
                              </a:lnTo>
                              <a:lnTo>
                                <a:pt x="1447" y="16200"/>
                              </a:lnTo>
                              <a:lnTo>
                                <a:pt x="4171" y="15795"/>
                              </a:lnTo>
                              <a:lnTo>
                                <a:pt x="3163" y="18437"/>
                              </a:lnTo>
                              <a:lnTo>
                                <a:pt x="5690" y="17340"/>
                              </a:lnTo>
                              <a:lnTo>
                                <a:pt x="5400" y="20153"/>
                              </a:lnTo>
                              <a:lnTo>
                                <a:pt x="7557" y="18440"/>
                              </a:lnTo>
                              <a:lnTo>
                                <a:pt x="8005" y="21232"/>
                              </a:lnTo>
                              <a:lnTo>
                                <a:pt x="9645" y="19019"/>
                              </a:lnTo>
                              <a:lnTo>
                                <a:pt x="10800" y="21600"/>
                              </a:lnTo>
                              <a:lnTo>
                                <a:pt x="11812" y="19038"/>
                              </a:lnTo>
                              <a:lnTo>
                                <a:pt x="13595" y="21232"/>
                              </a:lnTo>
                              <a:lnTo>
                                <a:pt x="13909" y="18496"/>
                              </a:lnTo>
                              <a:lnTo>
                                <a:pt x="16200" y="20153"/>
                              </a:lnTo>
                              <a:lnTo>
                                <a:pt x="15795" y="17429"/>
                              </a:lnTo>
                              <a:lnTo>
                                <a:pt x="18437" y="18437"/>
                              </a:lnTo>
                              <a:lnTo>
                                <a:pt x="17340" y="15910"/>
                              </a:lnTo>
                              <a:lnTo>
                                <a:pt x="20153" y="16200"/>
                              </a:lnTo>
                              <a:lnTo>
                                <a:pt x="18440" y="14043"/>
                              </a:lnTo>
                              <a:lnTo>
                                <a:pt x="21232" y="13595"/>
                              </a:lnTo>
                              <a:lnTo>
                                <a:pt x="19019" y="11955"/>
                              </a:lnTo>
                              <a:lnTo>
                                <a:pt x="21600" y="10800"/>
                              </a:lnTo>
                              <a:lnTo>
                                <a:pt x="19038" y="9788"/>
                              </a:lnTo>
                              <a:lnTo>
                                <a:pt x="21232" y="8005"/>
                              </a:lnTo>
                              <a:lnTo>
                                <a:pt x="18496" y="7691"/>
                              </a:lnTo>
                              <a:lnTo>
                                <a:pt x="20153" y="5400"/>
                              </a:lnTo>
                              <a:lnTo>
                                <a:pt x="17429" y="5805"/>
                              </a:lnTo>
                              <a:lnTo>
                                <a:pt x="18437" y="3163"/>
                              </a:lnTo>
                              <a:lnTo>
                                <a:pt x="15910" y="4260"/>
                              </a:lnTo>
                              <a:lnTo>
                                <a:pt x="16200" y="1447"/>
                              </a:lnTo>
                              <a:lnTo>
                                <a:pt x="14043" y="3160"/>
                              </a:lnTo>
                              <a:lnTo>
                                <a:pt x="13595" y="368"/>
                              </a:lnTo>
                              <a:lnTo>
                                <a:pt x="11955" y="2581"/>
                              </a:lnTo>
                              <a:lnTo>
                                <a:pt x="10800" y="0"/>
                              </a:lnTo>
                              <a:lnTo>
                                <a:pt x="9788" y="2562"/>
                              </a:lnTo>
                              <a:lnTo>
                                <a:pt x="8005" y="368"/>
                              </a:lnTo>
                              <a:lnTo>
                                <a:pt x="7691" y="3104"/>
                              </a:lnTo>
                              <a:lnTo>
                                <a:pt x="5400" y="1447"/>
                              </a:lnTo>
                              <a:lnTo>
                                <a:pt x="5805" y="4171"/>
                              </a:lnTo>
                              <a:lnTo>
                                <a:pt x="3163" y="3163"/>
                              </a:lnTo>
                              <a:lnTo>
                                <a:pt x="4260" y="5690"/>
                              </a:lnTo>
                              <a:lnTo>
                                <a:pt x="1447" y="5400"/>
                              </a:lnTo>
                              <a:lnTo>
                                <a:pt x="3160" y="7557"/>
                              </a:lnTo>
                              <a:lnTo>
                                <a:pt x="368" y="8005"/>
                              </a:lnTo>
                              <a:lnTo>
                                <a:pt x="2581" y="9645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Instituição de Vínculo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e-mail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Autor3 (se houver)</w:t>
      </w:r>
    </w:p>
    <w:p>
      <w:pPr>
        <w:pStyle w:val="Normal"/>
        <w:spacing w:before="0" w:after="0"/>
        <w:jc w:val="right"/>
        <w:rPr/>
      </w:pPr>
      <w:r>
        <mc:AlternateContent>
          <mc:Choice Requires="wps">
            <w:drawing>
              <wp:anchor behindDoc="0" distT="1270" distB="635" distL="635" distR="1270" simplePos="0" locked="0" layoutInCell="0" allowOverlap="1" relativeHeight="2">
                <wp:simplePos x="0" y="0"/>
                <wp:positionH relativeFrom="column">
                  <wp:posOffset>3715385</wp:posOffset>
                </wp:positionH>
                <wp:positionV relativeFrom="paragraph">
                  <wp:posOffset>74930</wp:posOffset>
                </wp:positionV>
                <wp:extent cx="21590" cy="635"/>
                <wp:effectExtent l="635" t="1270" r="1270" b="635"/>
                <wp:wrapNone/>
                <wp:docPr id="2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720"/>
                        </a:xfrm>
                        <a:custGeom>
                          <a:avLst/>
                          <a:gdLst>
                            <a:gd name="textAreaLeft" fmla="*/ 2520 w 12240"/>
                            <a:gd name="textAreaRight" fmla="*/ 9720 w 12240"/>
                            <a:gd name="textAreaTop" fmla="*/ 0 h 360"/>
                            <a:gd name="textAreaBottom" fmla="*/ 720 h 3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2562" y="11812"/>
                              </a:lnTo>
                              <a:lnTo>
                                <a:pt x="368" y="13595"/>
                              </a:lnTo>
                              <a:lnTo>
                                <a:pt x="3104" y="13909"/>
                              </a:lnTo>
                              <a:lnTo>
                                <a:pt x="1447" y="16200"/>
                              </a:lnTo>
                              <a:lnTo>
                                <a:pt x="4171" y="15795"/>
                              </a:lnTo>
                              <a:lnTo>
                                <a:pt x="3163" y="18437"/>
                              </a:lnTo>
                              <a:lnTo>
                                <a:pt x="5690" y="17340"/>
                              </a:lnTo>
                              <a:lnTo>
                                <a:pt x="5400" y="20153"/>
                              </a:lnTo>
                              <a:lnTo>
                                <a:pt x="7557" y="18440"/>
                              </a:lnTo>
                              <a:lnTo>
                                <a:pt x="8005" y="21232"/>
                              </a:lnTo>
                              <a:lnTo>
                                <a:pt x="9645" y="19019"/>
                              </a:lnTo>
                              <a:lnTo>
                                <a:pt x="10800" y="21600"/>
                              </a:lnTo>
                              <a:lnTo>
                                <a:pt x="11812" y="19038"/>
                              </a:lnTo>
                              <a:lnTo>
                                <a:pt x="13595" y="21232"/>
                              </a:lnTo>
                              <a:lnTo>
                                <a:pt x="13909" y="18496"/>
                              </a:lnTo>
                              <a:lnTo>
                                <a:pt x="16200" y="20153"/>
                              </a:lnTo>
                              <a:lnTo>
                                <a:pt x="15795" y="17429"/>
                              </a:lnTo>
                              <a:lnTo>
                                <a:pt x="18437" y="18437"/>
                              </a:lnTo>
                              <a:lnTo>
                                <a:pt x="17340" y="15910"/>
                              </a:lnTo>
                              <a:lnTo>
                                <a:pt x="20153" y="16200"/>
                              </a:lnTo>
                              <a:lnTo>
                                <a:pt x="18440" y="14043"/>
                              </a:lnTo>
                              <a:lnTo>
                                <a:pt x="21232" y="13595"/>
                              </a:lnTo>
                              <a:lnTo>
                                <a:pt x="19019" y="11955"/>
                              </a:lnTo>
                              <a:lnTo>
                                <a:pt x="21600" y="10800"/>
                              </a:lnTo>
                              <a:lnTo>
                                <a:pt x="19038" y="9788"/>
                              </a:lnTo>
                              <a:lnTo>
                                <a:pt x="21232" y="8005"/>
                              </a:lnTo>
                              <a:lnTo>
                                <a:pt x="18496" y="7691"/>
                              </a:lnTo>
                              <a:lnTo>
                                <a:pt x="20153" y="5400"/>
                              </a:lnTo>
                              <a:lnTo>
                                <a:pt x="17429" y="5805"/>
                              </a:lnTo>
                              <a:lnTo>
                                <a:pt x="18437" y="3163"/>
                              </a:lnTo>
                              <a:lnTo>
                                <a:pt x="15910" y="4260"/>
                              </a:lnTo>
                              <a:lnTo>
                                <a:pt x="16200" y="1447"/>
                              </a:lnTo>
                              <a:lnTo>
                                <a:pt x="14043" y="3160"/>
                              </a:lnTo>
                              <a:lnTo>
                                <a:pt x="13595" y="368"/>
                              </a:lnTo>
                              <a:lnTo>
                                <a:pt x="11955" y="2581"/>
                              </a:lnTo>
                              <a:lnTo>
                                <a:pt x="10800" y="0"/>
                              </a:lnTo>
                              <a:lnTo>
                                <a:pt x="9788" y="2562"/>
                              </a:lnTo>
                              <a:lnTo>
                                <a:pt x="8005" y="368"/>
                              </a:lnTo>
                              <a:lnTo>
                                <a:pt x="7691" y="3104"/>
                              </a:lnTo>
                              <a:lnTo>
                                <a:pt x="5400" y="1447"/>
                              </a:lnTo>
                              <a:lnTo>
                                <a:pt x="5805" y="4171"/>
                              </a:lnTo>
                              <a:lnTo>
                                <a:pt x="3163" y="3163"/>
                              </a:lnTo>
                              <a:lnTo>
                                <a:pt x="4260" y="5690"/>
                              </a:lnTo>
                              <a:lnTo>
                                <a:pt x="1447" y="5400"/>
                              </a:lnTo>
                              <a:lnTo>
                                <a:pt x="3160" y="7557"/>
                              </a:lnTo>
                              <a:lnTo>
                                <a:pt x="368" y="8005"/>
                              </a:lnTo>
                              <a:lnTo>
                                <a:pt x="2581" y="9645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Instituição de Vínculo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e-mail</w:t>
      </w:r>
    </w:p>
    <w:p>
      <w:pPr>
        <w:pStyle w:val="Normal"/>
        <w:spacing w:before="0" w:after="113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Resumo </w:t>
      </w:r>
    </w:p>
    <w:p>
      <w:pPr>
        <w:pStyle w:val="Normal"/>
        <w:spacing w:before="0" w:after="113"/>
        <w:jc w:val="both"/>
        <w:rPr>
          <w:rFonts w:ascii="Times New Roman" w:hAnsi="Times New Roman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>Em português, com no máximo 250 (duzentas e cinquenta) palavras, em parágrafo único e com as seguintes formatações</w:t>
      </w:r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t>:</w:t>
      </w: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 xml:space="preserve"> Times New Roman 10, com espaço simples, justificado.</w:t>
      </w:r>
    </w:p>
    <w:p>
      <w:pPr>
        <w:pStyle w:val="Normal"/>
        <w:spacing w:before="0" w:after="113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0"/>
          <w:szCs w:val="20"/>
        </w:rPr>
        <w:t>P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alavras Chave:</w:t>
      </w:r>
      <w:r>
        <w:rPr>
          <w:rFonts w:eastAsia="Times New Roman" w:cs="Times New Roman" w:ascii="Times New Roman" w:hAnsi="Times New Roman"/>
          <w:color w:val="111111"/>
          <w:sz w:val="20"/>
          <w:szCs w:val="20"/>
        </w:rPr>
        <w:t xml:space="preserve"> em parágrafo único, mínimo de três e, no máximo, cinco expressões em português, relacionadas ao tema do trabalho, separadas por ponto e vírgula. Times New Roman 10.</w:t>
      </w:r>
    </w:p>
    <w:p>
      <w:pPr>
        <w:pStyle w:val="Normal"/>
        <w:spacing w:before="0" w:after="113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4"/>
          <w:szCs w:val="24"/>
        </w:rPr>
        <w:t>Normas do resumo expandido</w:t>
      </w:r>
    </w:p>
    <w:p>
      <w:pPr>
        <w:pStyle w:val="Normal"/>
        <w:spacing w:before="0" w:after="113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>Texto em português, espanhol, inglês ou francês.</w:t>
      </w:r>
    </w:p>
    <w:p>
      <w:pPr>
        <w:pStyle w:val="Normal"/>
        <w:spacing w:before="0" w:after="113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 xml:space="preserve">Times New Roman 12, espaço simples, justificado, recuo do parágrafo 1,25. </w:t>
      </w:r>
    </w:p>
    <w:p>
      <w:pPr>
        <w:pStyle w:val="Normal"/>
        <w:spacing w:before="0" w:after="113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>No mínimo, três e, no máximo, cinco laudas.</w:t>
      </w:r>
    </w:p>
    <w:p>
      <w:pPr>
        <w:pStyle w:val="Normal"/>
        <w:spacing w:before="0" w:after="113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>Apresentar no texto o que, no trabalho, funciona como dispositivo</w:t>
      </w:r>
      <w:r>
        <w:rPr>
          <w:rFonts w:eastAsia="Times New Roman" w:cs="Times New Roman" w:ascii="Times New Roman" w:hAnsi="Times New Roman"/>
          <w:color w:val="111111"/>
          <w:sz w:val="18"/>
          <w:szCs w:val="24"/>
        </w:rPr>
        <w:t>.</w:t>
      </w: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 xml:space="preserve"> </w:t>
      </w:r>
    </w:p>
    <w:p>
      <w:pPr>
        <w:pStyle w:val="Normal"/>
        <w:spacing w:before="0" w:after="113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 xml:space="preserve">Organizar em Introdução, Desenvolvimento, Conclusões e Referências. Subtítulos em Times New Roman 12, negrito, caixa alta e baixa, sem recuo de parágrafo. </w:t>
      </w:r>
    </w:p>
    <w:p>
      <w:pPr>
        <w:pStyle w:val="Normal"/>
        <w:spacing w:before="0" w:after="113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>Utilizar normas da ABNT para citações e referências.</w:t>
      </w:r>
    </w:p>
    <w:p>
      <w:pPr>
        <w:pStyle w:val="Normal"/>
        <w:spacing w:before="0" w:after="11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>Não alterar esse template.</w:t>
      </w:r>
    </w:p>
    <w:p>
      <w:pPr>
        <w:pStyle w:val="Normal"/>
        <w:spacing w:before="0" w:after="113"/>
        <w:rPr/>
      </w:pPr>
      <w:r>
        <w:rPr>
          <w:rFonts w:eastAsia="Times New Roman" w:cs="Times New Roman" w:ascii="Times New Roman" w:hAnsi="Times New Roman"/>
          <w:color w:val="111111"/>
          <w:sz w:val="24"/>
          <w:szCs w:val="24"/>
        </w:rPr>
        <w:t xml:space="preserve">Salvar em formato PDF.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1417" w:top="3155" w:footer="1417" w:bottom="196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-5" w:type="dxa"/>
      <w:tblLayout w:type="fixed"/>
      <w:tblCellMar>
        <w:top w:w="0" w:type="dxa"/>
        <w:left w:w="5" w:type="dxa"/>
        <w:bottom w:w="0" w:type="dxa"/>
        <w:right w:w="5" w:type="dxa"/>
      </w:tblCellMar>
    </w:tblPr>
    <w:tblGrid>
      <w:gridCol w:w="4535"/>
      <w:gridCol w:w="4536"/>
    </w:tblGrid>
    <w:tr>
      <w:trPr/>
      <w:tc>
        <w:tcPr>
          <w:tcW w:w="453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>
          <w:pPr>
            <w:pStyle w:val="Contedodatabela"/>
            <w:widowControl w:val="false"/>
            <w:spacing w:before="0" w:after="0"/>
            <w:jc w:val="center"/>
            <w:rPr>
              <w:rFonts w:ascii="Candara" w:hAnsi="Candara"/>
              <w:b/>
              <w:bCs/>
              <w:color w:val="800000"/>
              <w:sz w:val="28"/>
              <w:szCs w:val="28"/>
            </w:rPr>
          </w:pPr>
          <w:r>
            <w:rPr>
              <w:rFonts w:ascii="Candara" w:hAnsi="Candara"/>
              <w:b/>
              <w:bCs/>
              <w:color w:val="800000"/>
              <w:sz w:val="28"/>
              <w:szCs w:val="28"/>
            </w:rPr>
            <w:t>pensar e fazer com</w:t>
          </w:r>
        </w:p>
        <w:p>
          <w:pPr>
            <w:pStyle w:val="Contedodatabela"/>
            <w:widowControl w:val="false"/>
            <w:spacing w:before="0" w:after="0"/>
            <w:jc w:val="center"/>
            <w:rPr>
              <w:rFonts w:ascii="Candara" w:hAnsi="Candara"/>
              <w:b/>
              <w:bCs/>
              <w:color w:val="800000"/>
              <w:sz w:val="44"/>
              <w:szCs w:val="44"/>
            </w:rPr>
          </w:pPr>
          <w:r>
            <w:rPr>
              <w:rFonts w:ascii="Candara" w:hAnsi="Candara"/>
              <w:b/>
              <w:bCs/>
              <w:color w:val="800000"/>
              <w:sz w:val="44"/>
              <w:szCs w:val="44"/>
            </w:rPr>
            <w:t>dispositivos</w:t>
          </w:r>
        </w:p>
      </w:tc>
      <w:tc>
        <w:tcPr>
          <w:tcW w:w="453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>
          <w:pPr>
            <w:pStyle w:val="Contedodatabela"/>
            <w:widowControl w:val="false"/>
            <w:spacing w:before="0" w:after="0"/>
            <w:jc w:val="right"/>
            <w:rPr>
              <w:rFonts w:ascii="Candara" w:hAnsi="Candara"/>
              <w:b w:val="false"/>
              <w:bCs w:val="false"/>
            </w:rPr>
          </w:pPr>
          <w:r>
            <w:rPr>
              <w:rFonts w:ascii="Candara" w:hAnsi="Candara"/>
              <w:b w:val="false"/>
              <w:bCs w:val="false"/>
            </w:rPr>
            <w:t>VII Colóquio Internacional</w:t>
          </w:r>
        </w:p>
        <w:p>
          <w:pPr>
            <w:pStyle w:val="Contedodatabela"/>
            <w:widowControl w:val="false"/>
            <w:spacing w:before="0" w:after="0"/>
            <w:jc w:val="right"/>
            <w:rPr>
              <w:rFonts w:ascii="Candara" w:hAnsi="Candara"/>
              <w:b/>
              <w:bCs/>
              <w:color w:val="800000"/>
            </w:rPr>
          </w:pPr>
          <w:r>
            <w:rPr>
              <w:rFonts w:ascii="Candara" w:hAnsi="Candara"/>
              <w:b/>
              <w:bCs/>
              <w:color w:val="800000"/>
            </w:rPr>
            <w:t>A educação pelas imagens e suas geografias</w:t>
          </w:r>
        </w:p>
        <w:p>
          <w:pPr>
            <w:pStyle w:val="Contedodatabela"/>
            <w:widowControl w:val="false"/>
            <w:spacing w:before="0" w:after="0"/>
            <w:jc w:val="right"/>
            <w:rPr>
              <w:rFonts w:ascii="Candara" w:hAnsi="Candara"/>
              <w:b w:val="false"/>
              <w:bCs w:val="false"/>
            </w:rPr>
          </w:pPr>
          <w:r>
            <w:rPr>
              <w:rFonts w:ascii="Candara" w:hAnsi="Candara"/>
              <w:b w:val="false"/>
              <w:bCs w:val="false"/>
            </w:rPr>
            <w:t>Natal (UFRN), 06 a 09 de novembro de 2023.</w:t>
          </w:r>
        </w:p>
      </w:tc>
    </w:tr>
  </w:tbl>
  <w:p>
    <w:pPr>
      <w:pStyle w:val="Cabealho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Cabealho">
    <w:name w:val="Header"/>
    <w:basedOn w:val="CabealhoeRodap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LibreOffice/7.5.3.2$Windows_X86_64 LibreOffice_project/9f56dff12ba03b9acd7730a5a481eea045e468f3</Application>
  <AppVersion>15.0000</AppVersion>
  <Pages>1</Pages>
  <Words>179</Words>
  <Characters>986</Characters>
  <CharactersWithSpaces>1143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2020-03-23T20:29:00Z</dcterms:created>
  <dc:creator>bruna santos</dc:creator>
  <dc:description/>
  <dc:language>pt-BR</dc:language>
  <cp:lastModifiedBy/>
  <dcterms:modified xsi:type="dcterms:W3CDTF">2023-07-04T18:12:25Z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